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70" w:rsidRPr="007A215A" w:rsidRDefault="002B4C70" w:rsidP="002B4C70">
      <w:pPr>
        <w:rPr>
          <w:rFonts w:ascii="Verdana" w:hAnsi="Verdana"/>
          <w:b/>
          <w:sz w:val="18"/>
          <w:szCs w:val="18"/>
          <w:u w:val="single"/>
        </w:rPr>
      </w:pPr>
      <w:bookmarkStart w:id="0" w:name="_GoBack"/>
      <w:bookmarkEnd w:id="0"/>
    </w:p>
    <w:p w:rsidR="002B4C70" w:rsidRPr="007A215A" w:rsidRDefault="002B4C70" w:rsidP="002B4C70">
      <w:pPr>
        <w:rPr>
          <w:rFonts w:ascii="Verdana" w:hAnsi="Verdana"/>
          <w:b/>
          <w:sz w:val="22"/>
          <w:szCs w:val="22"/>
        </w:rPr>
      </w:pPr>
    </w:p>
    <w:p w:rsidR="002B4C70" w:rsidRPr="007A215A" w:rsidRDefault="002B4C70" w:rsidP="002B4C70">
      <w:pPr>
        <w:rPr>
          <w:rFonts w:ascii="Verdana" w:hAnsi="Verdana"/>
          <w:b/>
          <w:sz w:val="22"/>
          <w:szCs w:val="22"/>
        </w:rPr>
      </w:pPr>
    </w:p>
    <w:tbl>
      <w:tblPr>
        <w:tblpPr w:leftFromText="141" w:rightFromText="141" w:vertAnchor="page" w:horzAnchor="margin" w:tblpXSpec="center" w:tblpY="1265"/>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2146"/>
        <w:gridCol w:w="3981"/>
      </w:tblGrid>
      <w:tr w:rsidR="002B4C70" w:rsidRPr="007A215A" w:rsidTr="00170A92">
        <w:trPr>
          <w:trHeight w:val="351"/>
        </w:trPr>
        <w:tc>
          <w:tcPr>
            <w:tcW w:w="9815" w:type="dxa"/>
            <w:gridSpan w:val="3"/>
            <w:tcBorders>
              <w:top w:val="single" w:sz="4" w:space="0" w:color="auto"/>
              <w:left w:val="single" w:sz="4" w:space="0" w:color="auto"/>
              <w:bottom w:val="single" w:sz="4" w:space="0" w:color="auto"/>
              <w:right w:val="single" w:sz="4" w:space="0" w:color="auto"/>
            </w:tcBorders>
            <w:shd w:val="clear" w:color="auto" w:fill="CCCCCC"/>
            <w:hideMark/>
          </w:tcPr>
          <w:p w:rsidR="002B4C70" w:rsidRPr="007A215A" w:rsidRDefault="002B4C70" w:rsidP="005635ED">
            <w:pPr>
              <w:tabs>
                <w:tab w:val="center" w:pos="4536"/>
                <w:tab w:val="right" w:pos="9072"/>
              </w:tabs>
              <w:spacing w:line="264" w:lineRule="auto"/>
              <w:jc w:val="center"/>
              <w:rPr>
                <w:rFonts w:ascii="Verdana" w:hAnsi="Verdana"/>
                <w:b/>
              </w:rPr>
            </w:pPr>
            <w:r w:rsidRPr="007A215A">
              <w:rPr>
                <w:rFonts w:ascii="Verdana" w:hAnsi="Verdana"/>
                <w:b/>
              </w:rPr>
              <w:t xml:space="preserve">Verkort lesschema </w:t>
            </w:r>
            <w:r w:rsidRPr="007A215A">
              <w:rPr>
                <w:rFonts w:ascii="Verdana" w:hAnsi="Verdana"/>
                <w:b/>
                <w:sz w:val="16"/>
                <w:szCs w:val="16"/>
              </w:rPr>
              <w:t>(voor dagdelen)</w:t>
            </w:r>
            <w:r w:rsidRPr="007A215A">
              <w:rPr>
                <w:rFonts w:ascii="Verdana" w:hAnsi="Verdana"/>
                <w:b/>
              </w:rPr>
              <w:t xml:space="preserve">              </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D9D9D9"/>
          </w:tcPr>
          <w:p w:rsidR="002B4C70" w:rsidRPr="007A215A" w:rsidRDefault="002B4C70" w:rsidP="00170A92">
            <w:pPr>
              <w:tabs>
                <w:tab w:val="center" w:pos="4536"/>
                <w:tab w:val="right" w:pos="9072"/>
              </w:tabs>
              <w:spacing w:line="264" w:lineRule="auto"/>
              <w:jc w:val="center"/>
              <w:rPr>
                <w:rFonts w:ascii="Verdana" w:hAnsi="Verdana"/>
                <w:b/>
                <w:sz w:val="18"/>
                <w:szCs w:val="18"/>
              </w:rPr>
            </w:pPr>
          </w:p>
        </w:tc>
        <w:tc>
          <w:tcPr>
            <w:tcW w:w="61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B4C70" w:rsidRPr="007A215A" w:rsidRDefault="002B4C70" w:rsidP="00170A92">
            <w:pPr>
              <w:tabs>
                <w:tab w:val="center" w:pos="4536"/>
                <w:tab w:val="right" w:pos="9072"/>
              </w:tabs>
              <w:spacing w:line="264" w:lineRule="auto"/>
              <w:jc w:val="center"/>
              <w:rPr>
                <w:rFonts w:ascii="Verdana" w:hAnsi="Verdana"/>
                <w:b/>
                <w:sz w:val="18"/>
                <w:szCs w:val="18"/>
              </w:rPr>
            </w:pPr>
            <w:r w:rsidRPr="007A215A">
              <w:rPr>
                <w:rFonts w:ascii="Verdana" w:hAnsi="Verdana"/>
                <w:b/>
                <w:sz w:val="18"/>
                <w:szCs w:val="18"/>
              </w:rPr>
              <w:t>Gegevens opleiding</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Naam:</w:t>
            </w:r>
          </w:p>
        </w:tc>
        <w:tc>
          <w:tcPr>
            <w:tcW w:w="6127" w:type="dxa"/>
            <w:gridSpan w:val="2"/>
            <w:tcBorders>
              <w:top w:val="single" w:sz="4" w:space="0" w:color="auto"/>
              <w:left w:val="single" w:sz="4" w:space="0" w:color="auto"/>
              <w:bottom w:val="single" w:sz="4" w:space="0" w:color="auto"/>
              <w:right w:val="single" w:sz="4" w:space="0" w:color="auto"/>
            </w:tcBorders>
          </w:tcPr>
          <w:p w:rsidR="002B4C70" w:rsidRPr="007A215A" w:rsidRDefault="00857749" w:rsidP="00170A92">
            <w:pPr>
              <w:tabs>
                <w:tab w:val="center" w:pos="4536"/>
                <w:tab w:val="right" w:pos="9072"/>
              </w:tabs>
              <w:spacing w:line="264" w:lineRule="auto"/>
              <w:rPr>
                <w:rFonts w:ascii="Verdana" w:hAnsi="Verdana"/>
                <w:b/>
                <w:sz w:val="18"/>
                <w:szCs w:val="18"/>
              </w:rPr>
            </w:pPr>
            <w:r>
              <w:rPr>
                <w:rFonts w:ascii="Verdana" w:hAnsi="Verdana"/>
                <w:b/>
                <w:sz w:val="18"/>
                <w:szCs w:val="18"/>
              </w:rPr>
              <w:t>Gerco</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Klas:</w:t>
            </w:r>
          </w:p>
        </w:tc>
        <w:tc>
          <w:tcPr>
            <w:tcW w:w="6127" w:type="dxa"/>
            <w:gridSpan w:val="2"/>
            <w:tcBorders>
              <w:top w:val="single" w:sz="4" w:space="0" w:color="auto"/>
              <w:left w:val="single" w:sz="4" w:space="0" w:color="auto"/>
              <w:bottom w:val="single" w:sz="4" w:space="0" w:color="auto"/>
              <w:right w:val="single" w:sz="4" w:space="0" w:color="auto"/>
            </w:tcBorders>
          </w:tcPr>
          <w:p w:rsidR="002B4C70" w:rsidRPr="007A215A" w:rsidRDefault="005E0051" w:rsidP="00170A92">
            <w:pPr>
              <w:tabs>
                <w:tab w:val="center" w:pos="4536"/>
                <w:tab w:val="right" w:pos="9072"/>
              </w:tabs>
              <w:spacing w:line="264" w:lineRule="auto"/>
              <w:rPr>
                <w:rFonts w:ascii="Verdana" w:hAnsi="Verdana"/>
                <w:b/>
                <w:sz w:val="18"/>
                <w:szCs w:val="18"/>
              </w:rPr>
            </w:pPr>
            <w:r>
              <w:rPr>
                <w:rFonts w:ascii="Verdana" w:hAnsi="Verdana"/>
                <w:b/>
                <w:sz w:val="18"/>
                <w:szCs w:val="18"/>
              </w:rPr>
              <w:t>D1C</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Dag- of deeltijdopleiding:</w:t>
            </w:r>
          </w:p>
        </w:tc>
        <w:tc>
          <w:tcPr>
            <w:tcW w:w="6127" w:type="dxa"/>
            <w:gridSpan w:val="2"/>
            <w:tcBorders>
              <w:top w:val="single" w:sz="4" w:space="0" w:color="auto"/>
              <w:left w:val="single" w:sz="4" w:space="0" w:color="auto"/>
              <w:bottom w:val="single" w:sz="4" w:space="0" w:color="auto"/>
              <w:right w:val="single" w:sz="4" w:space="0" w:color="auto"/>
            </w:tcBorders>
          </w:tcPr>
          <w:p w:rsidR="002B4C70" w:rsidRPr="007A215A" w:rsidRDefault="005E0051" w:rsidP="00170A92">
            <w:pPr>
              <w:tabs>
                <w:tab w:val="center" w:pos="4536"/>
                <w:tab w:val="right" w:pos="9072"/>
              </w:tabs>
              <w:spacing w:line="264" w:lineRule="auto"/>
              <w:rPr>
                <w:rFonts w:ascii="Verdana" w:hAnsi="Verdana"/>
                <w:b/>
                <w:sz w:val="18"/>
                <w:szCs w:val="18"/>
              </w:rPr>
            </w:pPr>
            <w:r>
              <w:rPr>
                <w:rFonts w:ascii="Verdana" w:hAnsi="Verdana"/>
                <w:b/>
                <w:sz w:val="18"/>
                <w:szCs w:val="18"/>
              </w:rPr>
              <w:t>Deeltijd</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SLB:</w:t>
            </w:r>
          </w:p>
        </w:tc>
        <w:tc>
          <w:tcPr>
            <w:tcW w:w="6127" w:type="dxa"/>
            <w:gridSpan w:val="2"/>
            <w:tcBorders>
              <w:top w:val="single" w:sz="4" w:space="0" w:color="auto"/>
              <w:left w:val="single" w:sz="4" w:space="0" w:color="auto"/>
              <w:bottom w:val="single" w:sz="4" w:space="0" w:color="auto"/>
              <w:right w:val="single" w:sz="4" w:space="0" w:color="auto"/>
            </w:tcBorders>
          </w:tcPr>
          <w:p w:rsidR="002B4C70" w:rsidRPr="007A215A" w:rsidRDefault="005E0051" w:rsidP="00170A92">
            <w:pPr>
              <w:tabs>
                <w:tab w:val="center" w:pos="4536"/>
                <w:tab w:val="right" w:pos="9072"/>
              </w:tabs>
              <w:spacing w:line="264" w:lineRule="auto"/>
              <w:rPr>
                <w:rFonts w:ascii="Verdana" w:hAnsi="Verdana"/>
                <w:b/>
                <w:sz w:val="18"/>
                <w:szCs w:val="18"/>
              </w:rPr>
            </w:pPr>
            <w:r>
              <w:rPr>
                <w:rFonts w:ascii="Verdana" w:hAnsi="Verdana"/>
                <w:b/>
                <w:sz w:val="18"/>
                <w:szCs w:val="18"/>
              </w:rPr>
              <w:t xml:space="preserve">Dhr. </w:t>
            </w:r>
            <w:r w:rsidR="00857749">
              <w:rPr>
                <w:rFonts w:ascii="Verdana" w:hAnsi="Verdana"/>
                <w:b/>
                <w:sz w:val="18"/>
                <w:szCs w:val="18"/>
              </w:rPr>
              <w:t>Zaaijer</w:t>
            </w:r>
          </w:p>
        </w:tc>
      </w:tr>
      <w:tr w:rsidR="002B4C70" w:rsidRPr="007A215A" w:rsidTr="00170A92">
        <w:tc>
          <w:tcPr>
            <w:tcW w:w="3688"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Periode:</w:t>
            </w:r>
          </w:p>
        </w:tc>
        <w:tc>
          <w:tcPr>
            <w:tcW w:w="6127" w:type="dxa"/>
            <w:gridSpan w:val="2"/>
            <w:tcBorders>
              <w:top w:val="single" w:sz="4" w:space="0" w:color="auto"/>
              <w:left w:val="single" w:sz="4" w:space="0" w:color="auto"/>
              <w:bottom w:val="single" w:sz="4" w:space="0" w:color="auto"/>
              <w:right w:val="single" w:sz="4" w:space="0" w:color="auto"/>
            </w:tcBorders>
          </w:tcPr>
          <w:p w:rsidR="002B4C70" w:rsidRPr="007A215A" w:rsidRDefault="005E0051" w:rsidP="00170A92">
            <w:pPr>
              <w:tabs>
                <w:tab w:val="center" w:pos="4536"/>
                <w:tab w:val="right" w:pos="9072"/>
              </w:tabs>
              <w:spacing w:line="264" w:lineRule="auto"/>
              <w:rPr>
                <w:rFonts w:ascii="Verdana" w:hAnsi="Verdana"/>
                <w:b/>
                <w:sz w:val="18"/>
                <w:szCs w:val="18"/>
              </w:rPr>
            </w:pPr>
            <w:r>
              <w:rPr>
                <w:rFonts w:ascii="Verdana" w:hAnsi="Verdana"/>
                <w:b/>
                <w:sz w:val="18"/>
                <w:szCs w:val="18"/>
              </w:rPr>
              <w:t>4</w:t>
            </w:r>
          </w:p>
        </w:tc>
      </w:tr>
      <w:tr w:rsidR="002B4C70" w:rsidRPr="007A215A" w:rsidTr="00170A92">
        <w:tc>
          <w:tcPr>
            <w:tcW w:w="3688" w:type="dxa"/>
            <w:vMerge w:val="restart"/>
            <w:tcBorders>
              <w:top w:val="single" w:sz="4" w:space="0" w:color="auto"/>
              <w:left w:val="single" w:sz="4" w:space="0" w:color="auto"/>
              <w:bottom w:val="single" w:sz="4" w:space="0" w:color="auto"/>
              <w:right w:val="single" w:sz="4" w:space="0" w:color="auto"/>
            </w:tcBorders>
          </w:tcPr>
          <w:p w:rsidR="002B4C70" w:rsidRPr="007A215A" w:rsidRDefault="002B4C70" w:rsidP="00170A92">
            <w:pPr>
              <w:tabs>
                <w:tab w:val="center" w:pos="4536"/>
                <w:tab w:val="right" w:pos="9072"/>
              </w:tabs>
              <w:spacing w:line="264" w:lineRule="auto"/>
              <w:rPr>
                <w:rFonts w:ascii="Verdana" w:hAnsi="Verdana"/>
                <w:b/>
                <w:sz w:val="18"/>
                <w:szCs w:val="18"/>
              </w:rPr>
            </w:pPr>
          </w:p>
          <w:p w:rsidR="002B4C70" w:rsidRPr="007A215A" w:rsidRDefault="002B4C70" w:rsidP="00170A92">
            <w:pPr>
              <w:tabs>
                <w:tab w:val="center" w:pos="4536"/>
                <w:tab w:val="right" w:pos="9072"/>
              </w:tabs>
              <w:spacing w:line="264" w:lineRule="auto"/>
              <w:rPr>
                <w:rFonts w:ascii="Verdana" w:hAnsi="Verdana"/>
                <w:b/>
                <w:sz w:val="18"/>
                <w:szCs w:val="18"/>
              </w:rPr>
            </w:pPr>
          </w:p>
          <w:p w:rsidR="002B4C70" w:rsidRPr="007A215A" w:rsidRDefault="002B4C70" w:rsidP="00170A92">
            <w:pPr>
              <w:tabs>
                <w:tab w:val="center" w:pos="4536"/>
                <w:tab w:val="right" w:pos="9072"/>
              </w:tabs>
              <w:spacing w:line="264" w:lineRule="auto"/>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D9D9D9"/>
          </w:tcPr>
          <w:p w:rsidR="002B4C70" w:rsidRPr="007A215A" w:rsidRDefault="002B4C70" w:rsidP="00170A92">
            <w:pPr>
              <w:tabs>
                <w:tab w:val="center" w:pos="4536"/>
                <w:tab w:val="right" w:pos="9072"/>
              </w:tabs>
              <w:spacing w:line="264" w:lineRule="auto"/>
              <w:jc w:val="center"/>
              <w:rPr>
                <w:rFonts w:ascii="Verdana" w:hAnsi="Verdana"/>
                <w:b/>
                <w:sz w:val="18"/>
                <w:szCs w:val="18"/>
              </w:rPr>
            </w:pPr>
          </w:p>
        </w:tc>
        <w:tc>
          <w:tcPr>
            <w:tcW w:w="3981" w:type="dxa"/>
            <w:tcBorders>
              <w:top w:val="single" w:sz="4" w:space="0" w:color="auto"/>
              <w:left w:val="single" w:sz="4" w:space="0" w:color="auto"/>
              <w:bottom w:val="single" w:sz="4" w:space="0" w:color="auto"/>
              <w:right w:val="single" w:sz="4" w:space="0" w:color="auto"/>
            </w:tcBorders>
            <w:shd w:val="clear" w:color="auto" w:fill="D9D9D9"/>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Gegevens stageschool</w:t>
            </w: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Code:</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tabs>
                <w:tab w:val="center" w:pos="4536"/>
                <w:tab w:val="right" w:pos="9072"/>
              </w:tabs>
              <w:spacing w:line="264" w:lineRule="auto"/>
              <w:rPr>
                <w:rFonts w:ascii="Verdana" w:hAnsi="Verdana"/>
                <w:b/>
                <w:sz w:val="18"/>
                <w:szCs w:val="18"/>
              </w:rPr>
            </w:pP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Naam:</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857749" w:rsidP="00170A92">
            <w:pPr>
              <w:tabs>
                <w:tab w:val="center" w:pos="4536"/>
                <w:tab w:val="right" w:pos="9072"/>
              </w:tabs>
              <w:spacing w:line="264" w:lineRule="auto"/>
              <w:rPr>
                <w:rFonts w:ascii="Verdana" w:hAnsi="Verdana"/>
                <w:b/>
                <w:sz w:val="18"/>
                <w:szCs w:val="18"/>
              </w:rPr>
            </w:pPr>
            <w:r>
              <w:rPr>
                <w:rFonts w:ascii="Verdana" w:hAnsi="Verdana"/>
                <w:b/>
                <w:sz w:val="18"/>
                <w:szCs w:val="18"/>
              </w:rPr>
              <w:t>Hervormde School de Wegwijzer</w:t>
            </w: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Plaats:</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857749" w:rsidP="00170A92">
            <w:pPr>
              <w:tabs>
                <w:tab w:val="center" w:pos="4536"/>
                <w:tab w:val="right" w:pos="9072"/>
              </w:tabs>
              <w:spacing w:line="264" w:lineRule="auto"/>
              <w:rPr>
                <w:rFonts w:ascii="Verdana" w:hAnsi="Verdana"/>
                <w:b/>
                <w:sz w:val="18"/>
                <w:szCs w:val="18"/>
              </w:rPr>
            </w:pPr>
            <w:r>
              <w:rPr>
                <w:rFonts w:ascii="Verdana" w:hAnsi="Verdana"/>
                <w:b/>
                <w:sz w:val="18"/>
                <w:szCs w:val="18"/>
              </w:rPr>
              <w:t>Kesteren</w:t>
            </w: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 xml:space="preserve">Groep/aantal </w:t>
            </w:r>
            <w:proofErr w:type="spellStart"/>
            <w:r w:rsidRPr="007A215A">
              <w:rPr>
                <w:rFonts w:ascii="Verdana" w:hAnsi="Verdana"/>
                <w:b/>
                <w:sz w:val="18"/>
                <w:szCs w:val="18"/>
              </w:rPr>
              <w:t>l.l</w:t>
            </w:r>
            <w:proofErr w:type="spellEnd"/>
            <w:r w:rsidRPr="007A215A">
              <w:rPr>
                <w:rFonts w:ascii="Verdana" w:hAnsi="Verdana"/>
                <w:b/>
                <w:sz w:val="18"/>
                <w:szCs w:val="18"/>
              </w:rPr>
              <w:t>.:</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5E0051" w:rsidP="00170A92">
            <w:pPr>
              <w:tabs>
                <w:tab w:val="center" w:pos="4536"/>
                <w:tab w:val="right" w:pos="9072"/>
              </w:tabs>
              <w:spacing w:line="264" w:lineRule="auto"/>
              <w:rPr>
                <w:rFonts w:ascii="Verdana" w:hAnsi="Verdana"/>
                <w:b/>
                <w:sz w:val="18"/>
                <w:szCs w:val="18"/>
              </w:rPr>
            </w:pPr>
            <w:r>
              <w:rPr>
                <w:rFonts w:ascii="Verdana" w:hAnsi="Verdana"/>
                <w:b/>
                <w:sz w:val="18"/>
                <w:szCs w:val="18"/>
              </w:rPr>
              <w:t>20</w:t>
            </w: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Mentor:</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tabs>
                <w:tab w:val="center" w:pos="4536"/>
                <w:tab w:val="right" w:pos="9072"/>
              </w:tabs>
              <w:spacing w:line="264" w:lineRule="auto"/>
              <w:rPr>
                <w:rFonts w:ascii="Verdana" w:hAnsi="Verdana"/>
                <w:b/>
                <w:sz w:val="18"/>
                <w:szCs w:val="18"/>
              </w:rPr>
            </w:pP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r w:rsidRPr="007A215A">
              <w:rPr>
                <w:rFonts w:ascii="Verdana" w:hAnsi="Verdana"/>
                <w:b/>
                <w:sz w:val="18"/>
                <w:szCs w:val="18"/>
              </w:rPr>
              <w:t>Datum:</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tabs>
                <w:tab w:val="center" w:pos="4536"/>
                <w:tab w:val="right" w:pos="9072"/>
              </w:tabs>
              <w:spacing w:line="264" w:lineRule="auto"/>
              <w:rPr>
                <w:rFonts w:ascii="Verdana" w:hAnsi="Verdana"/>
                <w:b/>
                <w:sz w:val="18"/>
                <w:szCs w:val="18"/>
              </w:rPr>
            </w:pPr>
          </w:p>
        </w:tc>
      </w:tr>
      <w:tr w:rsidR="002B4C70" w:rsidRPr="007A215A" w:rsidTr="00170A92">
        <w:tc>
          <w:tcPr>
            <w:tcW w:w="0" w:type="auto"/>
            <w:vMerge/>
            <w:tcBorders>
              <w:top w:val="single" w:sz="4" w:space="0" w:color="auto"/>
              <w:left w:val="single" w:sz="4" w:space="0" w:color="auto"/>
              <w:bottom w:val="single" w:sz="4" w:space="0" w:color="auto"/>
              <w:right w:val="single" w:sz="4" w:space="0" w:color="auto"/>
            </w:tcBorders>
            <w:vAlign w:val="center"/>
            <w:hideMark/>
          </w:tcPr>
          <w:p w:rsidR="002B4C70" w:rsidRPr="007A215A" w:rsidRDefault="002B4C70" w:rsidP="00170A92">
            <w:pPr>
              <w:rPr>
                <w:rFonts w:ascii="Verdana" w:hAnsi="Verdana"/>
                <w:b/>
                <w:sz w:val="18"/>
                <w:szCs w:val="18"/>
              </w:rPr>
            </w:pPr>
          </w:p>
        </w:tc>
        <w:tc>
          <w:tcPr>
            <w:tcW w:w="2146" w:type="dxa"/>
            <w:tcBorders>
              <w:top w:val="single" w:sz="4" w:space="0" w:color="auto"/>
              <w:left w:val="single" w:sz="4" w:space="0" w:color="auto"/>
              <w:bottom w:val="single" w:sz="4" w:space="0" w:color="auto"/>
              <w:right w:val="single" w:sz="4" w:space="0" w:color="auto"/>
            </w:tcBorders>
            <w:shd w:val="clear" w:color="auto" w:fill="E0E0E0"/>
            <w:hideMark/>
          </w:tcPr>
          <w:p w:rsidR="002B4C70" w:rsidRPr="007A215A" w:rsidRDefault="002B4C70" w:rsidP="00170A92">
            <w:pPr>
              <w:tabs>
                <w:tab w:val="center" w:pos="4536"/>
                <w:tab w:val="right" w:pos="9072"/>
              </w:tabs>
              <w:spacing w:line="264" w:lineRule="auto"/>
              <w:rPr>
                <w:rFonts w:ascii="Verdana" w:hAnsi="Verdana"/>
                <w:b/>
                <w:sz w:val="18"/>
                <w:szCs w:val="18"/>
              </w:rPr>
            </w:pPr>
            <w:proofErr w:type="spellStart"/>
            <w:r w:rsidRPr="007A215A">
              <w:rPr>
                <w:rFonts w:ascii="Verdana" w:hAnsi="Verdana"/>
                <w:b/>
                <w:sz w:val="18"/>
                <w:szCs w:val="18"/>
              </w:rPr>
              <w:t>Activteit</w:t>
            </w:r>
            <w:proofErr w:type="spellEnd"/>
            <w:r w:rsidRPr="007A215A">
              <w:rPr>
                <w:rFonts w:ascii="Verdana" w:hAnsi="Verdana"/>
                <w:b/>
                <w:sz w:val="18"/>
                <w:szCs w:val="18"/>
              </w:rPr>
              <w:t>:</w:t>
            </w:r>
          </w:p>
        </w:tc>
        <w:tc>
          <w:tcPr>
            <w:tcW w:w="3981"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tabs>
                <w:tab w:val="center" w:pos="4536"/>
                <w:tab w:val="right" w:pos="9072"/>
              </w:tabs>
              <w:spacing w:line="264" w:lineRule="auto"/>
              <w:rPr>
                <w:rFonts w:ascii="Verdana" w:hAnsi="Verdana"/>
                <w:b/>
                <w:sz w:val="18"/>
                <w:szCs w:val="18"/>
              </w:rPr>
            </w:pPr>
          </w:p>
        </w:tc>
      </w:tr>
    </w:tbl>
    <w:p w:rsidR="002B4C70" w:rsidRPr="007A215A" w:rsidRDefault="002B4C70" w:rsidP="002B4C70">
      <w:pPr>
        <w:rPr>
          <w:rFonts w:ascii="Verdana" w:hAnsi="Verdana"/>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624"/>
        <w:gridCol w:w="6436"/>
        <w:gridCol w:w="1879"/>
      </w:tblGrid>
      <w:tr w:rsidR="002B4C70" w:rsidRPr="007A215A" w:rsidTr="00170A92">
        <w:trPr>
          <w:cantSplit/>
          <w:trHeight w:val="997"/>
        </w:trPr>
        <w:tc>
          <w:tcPr>
            <w:tcW w:w="500" w:type="dxa"/>
            <w:tcBorders>
              <w:top w:val="single" w:sz="4" w:space="0" w:color="auto"/>
              <w:left w:val="single" w:sz="4" w:space="0" w:color="auto"/>
              <w:bottom w:val="single" w:sz="4" w:space="0" w:color="auto"/>
              <w:right w:val="single" w:sz="4" w:space="0" w:color="auto"/>
            </w:tcBorders>
            <w:shd w:val="pct20" w:color="000000" w:fill="FFFFFF"/>
            <w:hideMark/>
          </w:tcPr>
          <w:p w:rsidR="002B4C70" w:rsidRPr="007A215A" w:rsidRDefault="002B4C70" w:rsidP="00170A92">
            <w:pPr>
              <w:spacing w:line="288" w:lineRule="auto"/>
              <w:rPr>
                <w:rFonts w:ascii="Verdana" w:hAnsi="Verdana"/>
                <w:sz w:val="18"/>
                <w:szCs w:val="18"/>
              </w:rPr>
            </w:pPr>
            <w:r w:rsidRPr="007A215A">
              <w:rPr>
                <w:rFonts w:ascii="Verdana" w:hAnsi="Verdana"/>
                <w:sz w:val="18"/>
                <w:szCs w:val="18"/>
              </w:rPr>
              <w:t>tijd</w:t>
            </w:r>
          </w:p>
        </w:tc>
        <w:tc>
          <w:tcPr>
            <w:tcW w:w="624" w:type="dxa"/>
            <w:tcBorders>
              <w:top w:val="single" w:sz="4" w:space="0" w:color="auto"/>
              <w:left w:val="single" w:sz="4" w:space="0" w:color="auto"/>
              <w:bottom w:val="single" w:sz="4" w:space="0" w:color="auto"/>
              <w:right w:val="single" w:sz="4" w:space="0" w:color="auto"/>
            </w:tcBorders>
            <w:shd w:val="pct20" w:color="000000" w:fill="FFFFFF"/>
            <w:hideMark/>
          </w:tcPr>
          <w:p w:rsidR="002B4C70" w:rsidRPr="007A215A" w:rsidRDefault="002B4C70" w:rsidP="00170A92">
            <w:pPr>
              <w:spacing w:line="288" w:lineRule="auto"/>
              <w:rPr>
                <w:rFonts w:ascii="Verdana" w:hAnsi="Verdana"/>
                <w:sz w:val="18"/>
                <w:szCs w:val="18"/>
              </w:rPr>
            </w:pPr>
            <w:r w:rsidRPr="007A215A">
              <w:rPr>
                <w:rFonts w:ascii="Verdana" w:hAnsi="Verdana"/>
                <w:sz w:val="18"/>
                <w:szCs w:val="18"/>
              </w:rPr>
              <w:t>vak</w:t>
            </w:r>
          </w:p>
        </w:tc>
        <w:tc>
          <w:tcPr>
            <w:tcW w:w="6436" w:type="dxa"/>
            <w:tcBorders>
              <w:top w:val="single" w:sz="4" w:space="0" w:color="auto"/>
              <w:left w:val="single" w:sz="4" w:space="0" w:color="auto"/>
              <w:bottom w:val="single" w:sz="4" w:space="0" w:color="auto"/>
              <w:right w:val="single" w:sz="4" w:space="0" w:color="auto"/>
            </w:tcBorders>
            <w:shd w:val="pct20" w:color="000000" w:fill="FFFFFF"/>
            <w:hideMark/>
          </w:tcPr>
          <w:p w:rsidR="002B4C70" w:rsidRPr="007A215A" w:rsidRDefault="002B4C70" w:rsidP="00170A92">
            <w:pPr>
              <w:spacing w:line="288" w:lineRule="auto"/>
              <w:rPr>
                <w:rFonts w:ascii="Verdana" w:hAnsi="Verdana"/>
                <w:sz w:val="18"/>
                <w:szCs w:val="18"/>
              </w:rPr>
            </w:pPr>
            <w:r w:rsidRPr="007A215A">
              <w:rPr>
                <w:rFonts w:ascii="Verdana" w:hAnsi="Verdana"/>
                <w:sz w:val="18"/>
                <w:szCs w:val="18"/>
              </w:rPr>
              <w:t>Omschrijving geplande activiteit</w:t>
            </w:r>
          </w:p>
        </w:tc>
        <w:tc>
          <w:tcPr>
            <w:tcW w:w="1879" w:type="dxa"/>
            <w:tcBorders>
              <w:top w:val="single" w:sz="4" w:space="0" w:color="auto"/>
              <w:left w:val="single" w:sz="4" w:space="0" w:color="auto"/>
              <w:bottom w:val="single" w:sz="4" w:space="0" w:color="auto"/>
              <w:right w:val="single" w:sz="4" w:space="0" w:color="auto"/>
            </w:tcBorders>
            <w:shd w:val="pct20" w:color="000000" w:fill="FFFFFF"/>
          </w:tcPr>
          <w:p w:rsidR="002B4C70" w:rsidRPr="007A215A" w:rsidRDefault="002B4C70" w:rsidP="00170A92">
            <w:pPr>
              <w:spacing w:line="288" w:lineRule="auto"/>
              <w:rPr>
                <w:rFonts w:ascii="Verdana" w:hAnsi="Verdana"/>
                <w:sz w:val="18"/>
                <w:szCs w:val="18"/>
              </w:rPr>
            </w:pPr>
            <w:r w:rsidRPr="007A215A">
              <w:rPr>
                <w:rFonts w:ascii="Verdana" w:hAnsi="Verdana"/>
                <w:sz w:val="18"/>
                <w:szCs w:val="18"/>
              </w:rPr>
              <w:t>Leermiddelen</w:t>
            </w:r>
          </w:p>
          <w:p w:rsidR="002B4C70" w:rsidRPr="007A215A" w:rsidRDefault="002B4C70" w:rsidP="00170A92">
            <w:pPr>
              <w:spacing w:line="288" w:lineRule="auto"/>
              <w:rPr>
                <w:rFonts w:ascii="Verdana" w:hAnsi="Verdana"/>
                <w:sz w:val="18"/>
                <w:szCs w:val="18"/>
              </w:rPr>
            </w:pPr>
          </w:p>
        </w:tc>
      </w:tr>
      <w:tr w:rsidR="002B4C70" w:rsidRPr="007A215A" w:rsidTr="00170A92">
        <w:trPr>
          <w:cantSplit/>
          <w:trHeight w:val="1760"/>
        </w:trPr>
        <w:tc>
          <w:tcPr>
            <w:tcW w:w="500"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rPr>
                <w:rFonts w:ascii="Verdana" w:hAnsi="Verdana"/>
                <w:sz w:val="18"/>
                <w:szCs w:val="18"/>
              </w:rPr>
            </w:pPr>
          </w:p>
        </w:tc>
        <w:tc>
          <w:tcPr>
            <w:tcW w:w="624"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rPr>
                <w:rFonts w:ascii="Verdana" w:hAnsi="Verdana"/>
                <w:sz w:val="18"/>
                <w:szCs w:val="18"/>
              </w:rPr>
            </w:pPr>
          </w:p>
        </w:tc>
        <w:tc>
          <w:tcPr>
            <w:tcW w:w="6436"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rPr>
                <w:rFonts w:ascii="Verdana" w:hAnsi="Verdana"/>
                <w:sz w:val="18"/>
                <w:szCs w:val="18"/>
                <w:u w:val="single"/>
              </w:rPr>
            </w:pPr>
          </w:p>
          <w:p w:rsidR="002B4C70" w:rsidRPr="007A215A" w:rsidRDefault="002B4C70" w:rsidP="00170A92">
            <w:pPr>
              <w:rPr>
                <w:rFonts w:ascii="Verdana" w:hAnsi="Verdana"/>
                <w:sz w:val="18"/>
                <w:szCs w:val="18"/>
                <w:u w:val="single"/>
              </w:rPr>
            </w:pPr>
            <w:r w:rsidRPr="007A215A">
              <w:rPr>
                <w:rFonts w:ascii="Verdana" w:hAnsi="Verdana"/>
                <w:sz w:val="18"/>
                <w:szCs w:val="18"/>
                <w:u w:val="single"/>
              </w:rPr>
              <w:t>Persoonlijk leerdoel</w:t>
            </w:r>
          </w:p>
          <w:p w:rsidR="00920B7B" w:rsidRPr="00D320CB" w:rsidRDefault="00920B7B" w:rsidP="00D320CB">
            <w:pPr>
              <w:pStyle w:val="Lijstalinea"/>
              <w:numPr>
                <w:ilvl w:val="0"/>
                <w:numId w:val="2"/>
              </w:numPr>
              <w:rPr>
                <w:rFonts w:ascii="Verdana" w:hAnsi="Verdana"/>
                <w:sz w:val="18"/>
                <w:szCs w:val="18"/>
              </w:rPr>
            </w:pPr>
            <w:r>
              <w:rPr>
                <w:rFonts w:ascii="Verdana" w:hAnsi="Verdana"/>
                <w:sz w:val="18"/>
                <w:szCs w:val="18"/>
              </w:rPr>
              <w:t>De kinderen krijgen in het kader van samenwerken de vrijheid om zelf keuzes en afspraken te maken. De leerkracht begeleid als coach de verschillende groepjes op enthousiaste wijze.</w:t>
            </w:r>
          </w:p>
          <w:p w:rsidR="005E0051" w:rsidRPr="007A215A" w:rsidRDefault="005E0051" w:rsidP="00170A92">
            <w:pPr>
              <w:rPr>
                <w:rFonts w:ascii="Verdana" w:hAnsi="Verdana"/>
                <w:sz w:val="18"/>
                <w:szCs w:val="18"/>
                <w:u w:val="single"/>
              </w:rPr>
            </w:pPr>
          </w:p>
          <w:p w:rsidR="002B4C70" w:rsidRDefault="002B4C70" w:rsidP="00170A92">
            <w:pPr>
              <w:rPr>
                <w:rFonts w:ascii="Verdana" w:hAnsi="Verdana"/>
                <w:sz w:val="18"/>
                <w:szCs w:val="18"/>
                <w:u w:val="single"/>
              </w:rPr>
            </w:pPr>
            <w:r w:rsidRPr="007A215A">
              <w:rPr>
                <w:rFonts w:ascii="Verdana" w:hAnsi="Verdana"/>
                <w:sz w:val="18"/>
                <w:szCs w:val="18"/>
                <w:u w:val="single"/>
              </w:rPr>
              <w:t>Beginsituatie</w:t>
            </w:r>
          </w:p>
          <w:p w:rsidR="00920B7B" w:rsidRDefault="00920B7B" w:rsidP="00170A92">
            <w:pPr>
              <w:rPr>
                <w:rFonts w:ascii="Verdana" w:hAnsi="Verdana"/>
                <w:sz w:val="18"/>
                <w:szCs w:val="18"/>
              </w:rPr>
            </w:pPr>
            <w:r>
              <w:rPr>
                <w:rFonts w:ascii="Verdana" w:hAnsi="Verdana"/>
                <w:sz w:val="18"/>
                <w:szCs w:val="18"/>
              </w:rPr>
              <w:t>De kinderen gaan deze ochtend aan de slag met een uitdagingsopdracht voor geschiedenis. De afgelopen tijd hebben we het met elkaar gehad over ontdekkingsreizigers. De kinderen hebben hier de afgelopen tijd het één en ander over geleerd.</w:t>
            </w:r>
          </w:p>
          <w:p w:rsidR="00920B7B" w:rsidRDefault="00920B7B" w:rsidP="00170A92">
            <w:pPr>
              <w:rPr>
                <w:rFonts w:ascii="Verdana" w:hAnsi="Verdana"/>
                <w:sz w:val="18"/>
                <w:szCs w:val="18"/>
              </w:rPr>
            </w:pPr>
          </w:p>
          <w:p w:rsidR="00920B7B" w:rsidRDefault="00920B7B" w:rsidP="00170A92">
            <w:pPr>
              <w:rPr>
                <w:rFonts w:ascii="Verdana" w:hAnsi="Verdana"/>
                <w:sz w:val="18"/>
                <w:szCs w:val="18"/>
              </w:rPr>
            </w:pPr>
            <w:r>
              <w:rPr>
                <w:rFonts w:ascii="Verdana" w:hAnsi="Verdana"/>
                <w:sz w:val="18"/>
                <w:szCs w:val="18"/>
              </w:rPr>
              <w:t>In deze les richten we ons ook op een aantal onderdelen die in onze PAS terug te vinden zijn.</w:t>
            </w:r>
          </w:p>
          <w:p w:rsidR="00BF51EE" w:rsidRPr="007A215A" w:rsidRDefault="00BF51EE" w:rsidP="00170A92">
            <w:pPr>
              <w:rPr>
                <w:rFonts w:ascii="Verdana" w:hAnsi="Verdana"/>
                <w:sz w:val="18"/>
                <w:szCs w:val="18"/>
                <w:u w:val="single"/>
              </w:rPr>
            </w:pPr>
          </w:p>
          <w:p w:rsidR="002B4C70" w:rsidRPr="007A215A" w:rsidRDefault="002B4C70" w:rsidP="00170A92">
            <w:pPr>
              <w:rPr>
                <w:rFonts w:ascii="Verdana" w:hAnsi="Verdana"/>
                <w:sz w:val="18"/>
                <w:szCs w:val="18"/>
                <w:u w:val="single"/>
              </w:rPr>
            </w:pPr>
            <w:r w:rsidRPr="007A215A">
              <w:rPr>
                <w:rFonts w:ascii="Verdana" w:hAnsi="Verdana"/>
                <w:sz w:val="18"/>
                <w:szCs w:val="18"/>
                <w:u w:val="single"/>
              </w:rPr>
              <w:t>Doelstelling</w:t>
            </w:r>
          </w:p>
          <w:p w:rsidR="005E0051" w:rsidRPr="005E0051" w:rsidRDefault="00920B7B" w:rsidP="00170A92">
            <w:pPr>
              <w:rPr>
                <w:rFonts w:ascii="Verdana" w:hAnsi="Verdana"/>
                <w:sz w:val="18"/>
                <w:szCs w:val="18"/>
              </w:rPr>
            </w:pPr>
            <w:r>
              <w:rPr>
                <w:rFonts w:ascii="Verdana" w:hAnsi="Verdana"/>
                <w:sz w:val="18"/>
                <w:szCs w:val="18"/>
              </w:rPr>
              <w:t>De kinderen stimulerend probleemoplossend en kritisch te denken. Daarbij de kinderen goed na te laten denken over de mogelijkheden in die tijd.</w:t>
            </w:r>
          </w:p>
          <w:p w:rsidR="005E0051" w:rsidRPr="007A215A" w:rsidRDefault="005E0051" w:rsidP="00170A92">
            <w:pPr>
              <w:rPr>
                <w:rFonts w:ascii="Verdana" w:hAnsi="Verdana"/>
                <w:sz w:val="18"/>
                <w:szCs w:val="18"/>
                <w:u w:val="single"/>
              </w:rPr>
            </w:pPr>
          </w:p>
          <w:p w:rsidR="002B4C70" w:rsidRPr="007A215A" w:rsidRDefault="002B4C70" w:rsidP="00170A92">
            <w:pPr>
              <w:rPr>
                <w:rFonts w:ascii="Verdana" w:hAnsi="Verdana"/>
                <w:sz w:val="18"/>
                <w:szCs w:val="18"/>
                <w:u w:val="single"/>
              </w:rPr>
            </w:pPr>
            <w:r w:rsidRPr="007A215A">
              <w:rPr>
                <w:rFonts w:ascii="Verdana" w:hAnsi="Verdana"/>
                <w:sz w:val="18"/>
                <w:szCs w:val="18"/>
                <w:u w:val="single"/>
              </w:rPr>
              <w:t>Omschrijving van het lesverloop + leerkrachtrollen</w:t>
            </w:r>
          </w:p>
          <w:p w:rsidR="00920B7B" w:rsidRDefault="00920B7B" w:rsidP="00170A92">
            <w:pPr>
              <w:rPr>
                <w:rFonts w:ascii="Verdana" w:hAnsi="Verdana"/>
                <w:sz w:val="18"/>
                <w:szCs w:val="18"/>
              </w:rPr>
            </w:pPr>
            <w:r>
              <w:rPr>
                <w:rFonts w:ascii="Verdana" w:hAnsi="Verdana"/>
                <w:sz w:val="18"/>
                <w:szCs w:val="18"/>
              </w:rPr>
              <w:t>De dag wordt begonnen met één van onze belangrijke waarden: het lezen, onderzoeken en leren uit de Bijbel.</w:t>
            </w:r>
          </w:p>
          <w:p w:rsidR="00920B7B" w:rsidRDefault="00920B7B" w:rsidP="00170A92">
            <w:pPr>
              <w:rPr>
                <w:rFonts w:ascii="Verdana" w:hAnsi="Verdana"/>
                <w:sz w:val="18"/>
                <w:szCs w:val="18"/>
              </w:rPr>
            </w:pPr>
          </w:p>
          <w:p w:rsidR="00920B7B" w:rsidRDefault="00920B7B" w:rsidP="00170A92">
            <w:pPr>
              <w:rPr>
                <w:rFonts w:ascii="Verdana" w:hAnsi="Verdana"/>
                <w:sz w:val="18"/>
                <w:szCs w:val="18"/>
              </w:rPr>
            </w:pPr>
            <w:r>
              <w:rPr>
                <w:rFonts w:ascii="Verdana" w:hAnsi="Verdana"/>
                <w:sz w:val="18"/>
                <w:szCs w:val="18"/>
              </w:rPr>
              <w:t>Na de dagopening wordt in circa een half uur teruggeblikt op het thema ontdekkingsreizigers. We blikken terug op wat de kinderen de afgelopen tijd over dit onderwerp hebben geleerd. Dit doen we erg interactief met behulp van beelden en video’s.</w:t>
            </w:r>
          </w:p>
          <w:p w:rsidR="00920B7B" w:rsidRDefault="00920B7B" w:rsidP="00170A92">
            <w:pPr>
              <w:rPr>
                <w:rFonts w:ascii="Verdana" w:hAnsi="Verdana"/>
                <w:sz w:val="18"/>
                <w:szCs w:val="18"/>
              </w:rPr>
            </w:pPr>
          </w:p>
          <w:p w:rsidR="00920B7B" w:rsidRDefault="00920B7B" w:rsidP="00170A92">
            <w:pPr>
              <w:rPr>
                <w:rFonts w:ascii="Verdana" w:hAnsi="Verdana"/>
                <w:sz w:val="18"/>
                <w:szCs w:val="18"/>
              </w:rPr>
            </w:pPr>
            <w:r>
              <w:rPr>
                <w:rFonts w:ascii="Verdana" w:hAnsi="Verdana"/>
                <w:sz w:val="18"/>
                <w:szCs w:val="18"/>
              </w:rPr>
              <w:t>Na de herhaling deelt de leerkracht de kinderen in groepjes en wordt de opdracht aan de kinderen uitgelegd.</w:t>
            </w:r>
          </w:p>
          <w:p w:rsidR="00920B7B" w:rsidRDefault="00920B7B" w:rsidP="00170A92">
            <w:pPr>
              <w:rPr>
                <w:rFonts w:ascii="Verdana" w:hAnsi="Verdana"/>
                <w:sz w:val="18"/>
                <w:szCs w:val="18"/>
              </w:rPr>
            </w:pPr>
          </w:p>
          <w:p w:rsidR="00920B7B" w:rsidRDefault="00920B7B" w:rsidP="00170A92">
            <w:pPr>
              <w:rPr>
                <w:rFonts w:ascii="Verdana" w:hAnsi="Verdana"/>
                <w:sz w:val="18"/>
                <w:szCs w:val="18"/>
              </w:rPr>
            </w:pPr>
            <w:r>
              <w:rPr>
                <w:rFonts w:ascii="Verdana" w:hAnsi="Verdana"/>
                <w:sz w:val="18"/>
                <w:szCs w:val="18"/>
              </w:rPr>
              <w:t>Opdrachtbeschrijving:</w:t>
            </w:r>
          </w:p>
          <w:p w:rsidR="00920B7B" w:rsidRDefault="00920B7B" w:rsidP="00170A92">
            <w:pPr>
              <w:rPr>
                <w:rFonts w:ascii="Verdana" w:hAnsi="Verdana"/>
                <w:sz w:val="18"/>
                <w:szCs w:val="18"/>
              </w:rPr>
            </w:pPr>
            <w:r>
              <w:rPr>
                <w:rFonts w:ascii="Verdana" w:hAnsi="Verdana"/>
                <w:sz w:val="18"/>
                <w:szCs w:val="18"/>
              </w:rPr>
              <w:t>Willem Barentsz kwam vast te zitten op Nova Zembla en hij en zijn bemanning moest daar overwinteren. De kinderen gaan oplossingen bedenken hoe de bemanning daar kon overwinteren.</w:t>
            </w:r>
          </w:p>
          <w:p w:rsidR="00920B7B" w:rsidRDefault="00920B7B" w:rsidP="00170A92">
            <w:pPr>
              <w:rPr>
                <w:rFonts w:ascii="Verdana" w:hAnsi="Verdana"/>
                <w:sz w:val="18"/>
                <w:szCs w:val="18"/>
              </w:rPr>
            </w:pPr>
          </w:p>
          <w:p w:rsidR="00CC2A8B" w:rsidRDefault="00CC2A8B" w:rsidP="00170A92">
            <w:pPr>
              <w:rPr>
                <w:rFonts w:ascii="Verdana" w:hAnsi="Verdana"/>
                <w:sz w:val="18"/>
                <w:szCs w:val="18"/>
              </w:rPr>
            </w:pPr>
            <w:r>
              <w:rPr>
                <w:rFonts w:ascii="Verdana" w:hAnsi="Verdana"/>
                <w:sz w:val="18"/>
                <w:szCs w:val="18"/>
              </w:rPr>
              <w:t>Ze beginnen met het verkennen van de opdracht. Wat moet erin komen? En hoe gaan ze dit met elkaar aanpakken? Wat is de taakverdeling?</w:t>
            </w:r>
          </w:p>
          <w:p w:rsidR="00CC2A8B" w:rsidRDefault="00CC2A8B" w:rsidP="00170A92">
            <w:pPr>
              <w:rPr>
                <w:rFonts w:ascii="Verdana" w:hAnsi="Verdana"/>
                <w:sz w:val="18"/>
                <w:szCs w:val="18"/>
              </w:rPr>
            </w:pPr>
          </w:p>
          <w:p w:rsidR="00920B7B" w:rsidRDefault="00920B7B" w:rsidP="00170A92">
            <w:pPr>
              <w:rPr>
                <w:rFonts w:ascii="Verdana" w:hAnsi="Verdana"/>
                <w:sz w:val="18"/>
                <w:szCs w:val="18"/>
              </w:rPr>
            </w:pPr>
            <w:r>
              <w:rPr>
                <w:rFonts w:ascii="Verdana" w:hAnsi="Verdana"/>
                <w:sz w:val="18"/>
                <w:szCs w:val="18"/>
              </w:rPr>
              <w:t>Hier</w:t>
            </w:r>
            <w:r w:rsidR="00CC2A8B">
              <w:rPr>
                <w:rFonts w:ascii="Verdana" w:hAnsi="Verdana"/>
                <w:sz w:val="18"/>
                <w:szCs w:val="18"/>
              </w:rPr>
              <w:t>na</w:t>
            </w:r>
            <w:r>
              <w:rPr>
                <w:rFonts w:ascii="Verdana" w:hAnsi="Verdana"/>
                <w:sz w:val="18"/>
                <w:szCs w:val="18"/>
              </w:rPr>
              <w:t xml:space="preserve"> gaan de kinderen verschillende bronnen onderzoeken en maken ze een ‘oplossing’ die ze aan het einde van de morgen mogen presenteren.</w:t>
            </w:r>
          </w:p>
          <w:p w:rsidR="001C2998" w:rsidRDefault="001C2998" w:rsidP="00170A92">
            <w:pPr>
              <w:rPr>
                <w:rFonts w:ascii="Verdana" w:hAnsi="Verdana"/>
                <w:sz w:val="18"/>
                <w:szCs w:val="18"/>
              </w:rPr>
            </w:pPr>
          </w:p>
          <w:p w:rsidR="001C2998" w:rsidRDefault="00CC2A8B" w:rsidP="00170A92">
            <w:pPr>
              <w:rPr>
                <w:rFonts w:ascii="Verdana" w:hAnsi="Verdana"/>
                <w:sz w:val="18"/>
                <w:szCs w:val="18"/>
              </w:rPr>
            </w:pPr>
            <w:r>
              <w:rPr>
                <w:rFonts w:ascii="Verdana" w:hAnsi="Verdana"/>
                <w:sz w:val="18"/>
                <w:szCs w:val="18"/>
              </w:rPr>
              <w:t>Na de indeling van de groepen en de opdrachtomschrijving, mogen de kinderen zelf aan de slag gaan. Ze hebben de mogelijkheid om de verschillende bronnen te onderzoeken: op computer, tablet, boek etc.</w:t>
            </w:r>
          </w:p>
          <w:p w:rsidR="00CC2A8B" w:rsidRDefault="00CC2A8B" w:rsidP="00170A92">
            <w:pPr>
              <w:rPr>
                <w:rFonts w:ascii="Verdana" w:hAnsi="Verdana"/>
                <w:sz w:val="18"/>
                <w:szCs w:val="18"/>
              </w:rPr>
            </w:pPr>
          </w:p>
          <w:p w:rsidR="00CC2A8B" w:rsidRDefault="00CC2A8B" w:rsidP="00170A92">
            <w:pPr>
              <w:rPr>
                <w:rFonts w:ascii="Verdana" w:hAnsi="Verdana"/>
                <w:sz w:val="18"/>
                <w:szCs w:val="18"/>
              </w:rPr>
            </w:pPr>
            <w:r>
              <w:rPr>
                <w:rFonts w:ascii="Verdana" w:hAnsi="Verdana"/>
                <w:sz w:val="18"/>
                <w:szCs w:val="18"/>
              </w:rPr>
              <w:t>Pauze</w:t>
            </w:r>
          </w:p>
          <w:p w:rsidR="00CC2A8B" w:rsidRDefault="00CC2A8B" w:rsidP="00170A92">
            <w:pPr>
              <w:rPr>
                <w:rFonts w:ascii="Verdana" w:hAnsi="Verdana"/>
                <w:sz w:val="18"/>
                <w:szCs w:val="18"/>
              </w:rPr>
            </w:pPr>
          </w:p>
          <w:p w:rsidR="00CC2A8B" w:rsidRDefault="00CC2A8B" w:rsidP="00170A92">
            <w:pPr>
              <w:rPr>
                <w:rFonts w:ascii="Verdana" w:hAnsi="Verdana"/>
                <w:sz w:val="18"/>
                <w:szCs w:val="18"/>
              </w:rPr>
            </w:pPr>
            <w:r>
              <w:rPr>
                <w:rFonts w:ascii="Verdana" w:hAnsi="Verdana"/>
                <w:sz w:val="18"/>
                <w:szCs w:val="18"/>
              </w:rPr>
              <w:t>Na de pauze gaan de kinderen aan de slag met het maken van een presentatie in de vorm van een muurkracht, poster, kunstwerk etc. De presentatie moet antwoorde geven op in ieder geval de volgende problemen:</w:t>
            </w:r>
          </w:p>
          <w:p w:rsidR="00CC2A8B" w:rsidRDefault="00CC2A8B" w:rsidP="00170A92">
            <w:pPr>
              <w:rPr>
                <w:rFonts w:ascii="Verdana" w:hAnsi="Verdana"/>
                <w:sz w:val="18"/>
                <w:szCs w:val="18"/>
              </w:rPr>
            </w:pPr>
            <w:r>
              <w:rPr>
                <w:rFonts w:ascii="Verdana" w:hAnsi="Verdana"/>
                <w:sz w:val="18"/>
                <w:szCs w:val="18"/>
              </w:rPr>
              <w:t>1. Waar gaan ze slapen?</w:t>
            </w:r>
          </w:p>
          <w:p w:rsidR="00CC2A8B" w:rsidRDefault="00CC2A8B" w:rsidP="00170A92">
            <w:pPr>
              <w:rPr>
                <w:rFonts w:ascii="Verdana" w:hAnsi="Verdana"/>
                <w:sz w:val="18"/>
                <w:szCs w:val="18"/>
              </w:rPr>
            </w:pPr>
            <w:r>
              <w:rPr>
                <w:rFonts w:ascii="Verdana" w:hAnsi="Verdana"/>
                <w:sz w:val="18"/>
                <w:szCs w:val="18"/>
              </w:rPr>
              <w:t>2. Hoe komen ze aan eten?</w:t>
            </w:r>
          </w:p>
          <w:p w:rsidR="00CC2A8B" w:rsidRDefault="00CC2A8B" w:rsidP="00170A92">
            <w:pPr>
              <w:rPr>
                <w:rFonts w:ascii="Verdana" w:hAnsi="Verdana"/>
                <w:sz w:val="18"/>
                <w:szCs w:val="18"/>
              </w:rPr>
            </w:pPr>
            <w:r>
              <w:rPr>
                <w:rFonts w:ascii="Verdana" w:hAnsi="Verdana"/>
                <w:sz w:val="18"/>
                <w:szCs w:val="18"/>
              </w:rPr>
              <w:t>3. Hoe komen ze weg?</w:t>
            </w:r>
          </w:p>
          <w:p w:rsidR="00920B7B" w:rsidRDefault="00920B7B" w:rsidP="00170A92">
            <w:pPr>
              <w:rPr>
                <w:rFonts w:ascii="Verdana" w:hAnsi="Verdana"/>
                <w:sz w:val="18"/>
                <w:szCs w:val="18"/>
              </w:rPr>
            </w:pPr>
          </w:p>
          <w:p w:rsidR="00CC2A8B" w:rsidRDefault="00CC2A8B" w:rsidP="00170A92">
            <w:pPr>
              <w:rPr>
                <w:rFonts w:ascii="Verdana" w:hAnsi="Verdana"/>
                <w:sz w:val="18"/>
                <w:szCs w:val="18"/>
              </w:rPr>
            </w:pPr>
            <w:r>
              <w:rPr>
                <w:rFonts w:ascii="Verdana" w:hAnsi="Verdana"/>
                <w:sz w:val="18"/>
                <w:szCs w:val="18"/>
              </w:rPr>
              <w:lastRenderedPageBreak/>
              <w:t>Als ze hiermee klaar zijn kunnen ze hun eigen uitkomsten vergelijken met hoe Willem Barentsz en zijn bemanning dit hebben gedaan. Wat zijn de overeenkomsten en wat zijn de verschillen?</w:t>
            </w:r>
          </w:p>
          <w:p w:rsidR="00CC2A8B" w:rsidRDefault="00CC2A8B" w:rsidP="00170A92">
            <w:pPr>
              <w:rPr>
                <w:rFonts w:ascii="Verdana" w:hAnsi="Verdana"/>
                <w:sz w:val="18"/>
                <w:szCs w:val="18"/>
              </w:rPr>
            </w:pPr>
          </w:p>
          <w:p w:rsidR="00962490" w:rsidRDefault="00962490" w:rsidP="00170A92">
            <w:pPr>
              <w:rPr>
                <w:rFonts w:ascii="Verdana" w:hAnsi="Verdana"/>
                <w:sz w:val="18"/>
                <w:szCs w:val="18"/>
              </w:rPr>
            </w:pPr>
            <w:r>
              <w:rPr>
                <w:rFonts w:ascii="Verdana" w:hAnsi="Verdana"/>
                <w:sz w:val="18"/>
                <w:szCs w:val="18"/>
              </w:rPr>
              <w:t>Dan volgt de eindopdracht:</w:t>
            </w:r>
          </w:p>
          <w:p w:rsidR="00C6223C" w:rsidRDefault="007B1E46" w:rsidP="00CC2A8B">
            <w:pPr>
              <w:rPr>
                <w:rFonts w:ascii="Verdana" w:hAnsi="Verdana"/>
                <w:sz w:val="18"/>
                <w:szCs w:val="18"/>
              </w:rPr>
            </w:pPr>
            <w:r>
              <w:rPr>
                <w:rFonts w:ascii="Verdana" w:hAnsi="Verdana"/>
                <w:sz w:val="18"/>
                <w:szCs w:val="18"/>
              </w:rPr>
              <w:t xml:space="preserve">Kinderen ontwerpen in groepen </w:t>
            </w:r>
            <w:r w:rsidR="00CC2A8B">
              <w:rPr>
                <w:rFonts w:ascii="Verdana" w:hAnsi="Verdana"/>
                <w:sz w:val="18"/>
                <w:szCs w:val="18"/>
              </w:rPr>
              <w:t>een presentatie over een ‘oplossing’ van het probleem. Op welke wijze ze dit presenteren is aan henzelf.</w:t>
            </w:r>
          </w:p>
          <w:p w:rsidR="00CC2A8B" w:rsidRDefault="00CC2A8B" w:rsidP="00CC2A8B">
            <w:pPr>
              <w:rPr>
                <w:rFonts w:ascii="Verdana" w:hAnsi="Verdana"/>
                <w:sz w:val="18"/>
                <w:szCs w:val="18"/>
              </w:rPr>
            </w:pPr>
          </w:p>
          <w:p w:rsidR="00CC2A8B" w:rsidRDefault="00CC2A8B" w:rsidP="00CC2A8B">
            <w:pPr>
              <w:rPr>
                <w:rFonts w:ascii="Verdana" w:hAnsi="Verdana"/>
                <w:sz w:val="18"/>
                <w:szCs w:val="18"/>
              </w:rPr>
            </w:pPr>
            <w:r>
              <w:rPr>
                <w:rFonts w:ascii="Verdana" w:hAnsi="Verdana"/>
                <w:sz w:val="18"/>
                <w:szCs w:val="18"/>
              </w:rPr>
              <w:t>De leerkracht reserveert per groepje een minuut of 10 om de ‘oplossing’ te presenteren en hier met de klas op de evalueren.</w:t>
            </w:r>
          </w:p>
          <w:p w:rsidR="005E0051" w:rsidRDefault="005E0051" w:rsidP="00170A92">
            <w:pPr>
              <w:rPr>
                <w:rFonts w:ascii="Verdana" w:hAnsi="Verdana"/>
                <w:sz w:val="18"/>
                <w:szCs w:val="18"/>
                <w:u w:val="single"/>
              </w:rPr>
            </w:pPr>
          </w:p>
          <w:p w:rsidR="002B4C70" w:rsidRPr="007A215A" w:rsidRDefault="002B4C70" w:rsidP="00170A92">
            <w:pPr>
              <w:rPr>
                <w:rFonts w:ascii="Verdana" w:hAnsi="Verdana"/>
                <w:sz w:val="18"/>
                <w:szCs w:val="18"/>
                <w:u w:val="single"/>
              </w:rPr>
            </w:pPr>
            <w:r w:rsidRPr="007A215A">
              <w:rPr>
                <w:rFonts w:ascii="Verdana" w:hAnsi="Verdana"/>
                <w:sz w:val="18"/>
                <w:szCs w:val="18"/>
                <w:u w:val="single"/>
              </w:rPr>
              <w:t>Differentiatie/adaptief werken</w:t>
            </w:r>
          </w:p>
          <w:p w:rsidR="002B4C70" w:rsidRPr="00CC2A8B" w:rsidRDefault="00C6223C" w:rsidP="00170A92">
            <w:pPr>
              <w:rPr>
                <w:rFonts w:ascii="Verdana" w:hAnsi="Verdana"/>
                <w:sz w:val="18"/>
                <w:szCs w:val="18"/>
              </w:rPr>
            </w:pPr>
            <w:r w:rsidRPr="00C6223C">
              <w:rPr>
                <w:rFonts w:ascii="Verdana" w:hAnsi="Verdana"/>
                <w:sz w:val="18"/>
                <w:szCs w:val="18"/>
              </w:rPr>
              <w:t>Zie bovenstaande.</w:t>
            </w:r>
          </w:p>
        </w:tc>
        <w:tc>
          <w:tcPr>
            <w:tcW w:w="1879" w:type="dxa"/>
            <w:tcBorders>
              <w:top w:val="single" w:sz="4" w:space="0" w:color="auto"/>
              <w:left w:val="single" w:sz="4" w:space="0" w:color="auto"/>
              <w:bottom w:val="single" w:sz="4" w:space="0" w:color="auto"/>
              <w:right w:val="single" w:sz="4" w:space="0" w:color="auto"/>
            </w:tcBorders>
          </w:tcPr>
          <w:p w:rsidR="002B4C70" w:rsidRPr="007A215A" w:rsidRDefault="002B4C70" w:rsidP="00170A92">
            <w:pPr>
              <w:ind w:left="-213"/>
              <w:rPr>
                <w:rFonts w:ascii="Verdana" w:hAnsi="Verdana"/>
                <w:sz w:val="18"/>
                <w:szCs w:val="18"/>
              </w:rPr>
            </w:pPr>
          </w:p>
        </w:tc>
      </w:tr>
    </w:tbl>
    <w:p w:rsidR="005979F6" w:rsidRPr="005635ED" w:rsidRDefault="005979F6" w:rsidP="005635ED">
      <w:pPr>
        <w:tabs>
          <w:tab w:val="left" w:leader="dot" w:pos="9072"/>
        </w:tabs>
        <w:rPr>
          <w:rFonts w:ascii="Verdana" w:hAnsi="Verdana"/>
          <w:b/>
          <w:sz w:val="18"/>
          <w:szCs w:val="18"/>
        </w:rPr>
      </w:pPr>
    </w:p>
    <w:sectPr w:rsidR="005979F6" w:rsidRPr="00563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47CC"/>
    <w:multiLevelType w:val="hybridMultilevel"/>
    <w:tmpl w:val="754A363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868DC"/>
    <w:multiLevelType w:val="hybridMultilevel"/>
    <w:tmpl w:val="62FA75E2"/>
    <w:lvl w:ilvl="0" w:tplc="04130019">
      <w:start w:val="1"/>
      <w:numFmt w:val="bullet"/>
      <w:lvlText w:val="-"/>
      <w:lvlJc w:val="left"/>
      <w:pPr>
        <w:tabs>
          <w:tab w:val="num" w:pos="720"/>
        </w:tabs>
        <w:ind w:left="720" w:hanging="360"/>
      </w:pPr>
      <w:rPr>
        <w:rFonts w:ascii="Verdana" w:eastAsia="Times New Roman" w:hAnsi="Verdana" w:cs="Times New Roman" w:hint="default"/>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70"/>
    <w:rsid w:val="001C2998"/>
    <w:rsid w:val="001D12E2"/>
    <w:rsid w:val="002B4C70"/>
    <w:rsid w:val="003C57E4"/>
    <w:rsid w:val="00454AE4"/>
    <w:rsid w:val="00463337"/>
    <w:rsid w:val="005635ED"/>
    <w:rsid w:val="005979F6"/>
    <w:rsid w:val="005E0051"/>
    <w:rsid w:val="006D2F14"/>
    <w:rsid w:val="007B1E46"/>
    <w:rsid w:val="00857749"/>
    <w:rsid w:val="00920B7B"/>
    <w:rsid w:val="00962490"/>
    <w:rsid w:val="00B4087F"/>
    <w:rsid w:val="00BF51EE"/>
    <w:rsid w:val="00C6223C"/>
    <w:rsid w:val="00CC2A8B"/>
    <w:rsid w:val="00D320CB"/>
    <w:rsid w:val="00D95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35D04-D85C-4B48-8001-888EF8A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4C7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Noort.D.van.den</dc:creator>
  <cp:keywords/>
  <dc:description/>
  <cp:lastModifiedBy>Jacolien geluk</cp:lastModifiedBy>
  <cp:revision>2</cp:revision>
  <dcterms:created xsi:type="dcterms:W3CDTF">2018-06-18T09:36:00Z</dcterms:created>
  <dcterms:modified xsi:type="dcterms:W3CDTF">2018-06-18T09:36:00Z</dcterms:modified>
</cp:coreProperties>
</file>